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7C5" w:rsidRDefault="005B67C5" w:rsidP="005B67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3B04AE" w:rsidRPr="003B04AE" w:rsidRDefault="003B04AE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F97473" w:rsidRDefault="00F97473" w:rsidP="00F97473">
      <w:pPr>
        <w:pStyle w:val="Default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F97473">
        <w:t xml:space="preserve"> </w:t>
      </w:r>
      <w:r w:rsidRPr="00F97473">
        <w:rPr>
          <w:sz w:val="28"/>
          <w:szCs w:val="28"/>
        </w:rPr>
        <w:t xml:space="preserve">Доводим до Вашего сведения, что постановлением Правительства Российской Федерации от 31 декабря 2019 г. </w:t>
      </w:r>
      <w:proofErr w:type="gramStart"/>
      <w:r w:rsidRPr="00F97473">
        <w:rPr>
          <w:sz w:val="28"/>
          <w:szCs w:val="28"/>
        </w:rPr>
        <w:t xml:space="preserve">№ 1958 «Об утверждении правил маркировки шин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шин» утверждена следующая </w:t>
      </w:r>
      <w:proofErr w:type="spellStart"/>
      <w:r w:rsidRPr="00F97473">
        <w:rPr>
          <w:sz w:val="28"/>
          <w:szCs w:val="28"/>
        </w:rPr>
        <w:t>этапность</w:t>
      </w:r>
      <w:proofErr w:type="spellEnd"/>
      <w:r w:rsidRPr="00F97473">
        <w:rPr>
          <w:sz w:val="28"/>
          <w:szCs w:val="28"/>
        </w:rPr>
        <w:t xml:space="preserve"> вступления в силу требований об обязательной маркировке шин средствами идентификации:</w:t>
      </w:r>
      <w:proofErr w:type="gramEnd"/>
    </w:p>
    <w:p w:rsidR="00F97473" w:rsidRPr="00F97473" w:rsidRDefault="00F97473" w:rsidP="00F97473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F9747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F97473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1 ноября 2020 г. </w:t>
      </w:r>
      <w:r w:rsidRPr="00F974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вступил в силу запрет на ввод в оборот немаркированных средствами идентификации шин, введены требования об обязательной передаче сведений в государственную информационную систему мониторинга за оборотом товаров, подлежащих обязательной маркировке средствами идентификации (далее – информационная система маркировки), о первой продаже и розничной реализации маркированных средствами идентификации шин; </w:t>
      </w:r>
    </w:p>
    <w:p w:rsidR="00F97473" w:rsidRDefault="00F97473" w:rsidP="00F97473">
      <w:pPr>
        <w:pStyle w:val="Default"/>
        <w:ind w:firstLine="708"/>
        <w:jc w:val="both"/>
        <w:rPr>
          <w:sz w:val="28"/>
          <w:szCs w:val="28"/>
        </w:rPr>
      </w:pPr>
      <w:r w:rsidRPr="00F97473">
        <w:rPr>
          <w:sz w:val="28"/>
          <w:szCs w:val="28"/>
        </w:rPr>
        <w:t xml:space="preserve">до </w:t>
      </w:r>
      <w:r w:rsidRPr="00F97473">
        <w:rPr>
          <w:b/>
          <w:bCs/>
          <w:sz w:val="28"/>
          <w:szCs w:val="28"/>
        </w:rPr>
        <w:t xml:space="preserve">15 декабря 2020 г. </w:t>
      </w:r>
      <w:r w:rsidRPr="00F97473">
        <w:rPr>
          <w:sz w:val="28"/>
          <w:szCs w:val="28"/>
        </w:rPr>
        <w:t xml:space="preserve">осуществляется маркировка шин, приобретенных до </w:t>
      </w:r>
      <w:r w:rsidRPr="00F97473">
        <w:rPr>
          <w:b/>
          <w:bCs/>
          <w:sz w:val="28"/>
          <w:szCs w:val="28"/>
        </w:rPr>
        <w:t>1 ноября 2020 г.</w:t>
      </w:r>
      <w:r w:rsidRPr="00F97473">
        <w:rPr>
          <w:sz w:val="28"/>
          <w:szCs w:val="28"/>
        </w:rPr>
        <w:t xml:space="preserve">, но ввезенных в Российскую Федерацию после </w:t>
      </w:r>
      <w:r w:rsidRPr="00F97473">
        <w:rPr>
          <w:b/>
          <w:bCs/>
          <w:sz w:val="28"/>
          <w:szCs w:val="28"/>
        </w:rPr>
        <w:t>1 ноября 2020 г.</w:t>
      </w:r>
      <w:r w:rsidRPr="00F97473">
        <w:rPr>
          <w:sz w:val="28"/>
          <w:szCs w:val="28"/>
        </w:rPr>
        <w:t>;</w:t>
      </w:r>
    </w:p>
    <w:p w:rsidR="00F97473" w:rsidRPr="00F97473" w:rsidRDefault="00F97473" w:rsidP="00F97473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F97473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15 декабря 2020 г. </w:t>
      </w:r>
      <w:r w:rsidRPr="00F974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вступает в силу запрет на оборот немаркированных средствами идентификации шин; </w:t>
      </w:r>
    </w:p>
    <w:p w:rsidR="00F97473" w:rsidRPr="00F97473" w:rsidRDefault="00F97473" w:rsidP="00F97473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F974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до </w:t>
      </w:r>
      <w:r w:rsidRPr="00F97473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1 марта 2021 г. </w:t>
      </w:r>
      <w:r w:rsidRPr="00F974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осуществляется маркировка шин, введенных в оборот до </w:t>
      </w:r>
      <w:r w:rsidRPr="00F97473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1 ноября 2020 г.</w:t>
      </w:r>
      <w:r w:rsidRPr="00F974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; </w:t>
      </w:r>
    </w:p>
    <w:p w:rsidR="00F97473" w:rsidRDefault="00F97473" w:rsidP="00F97473">
      <w:pPr>
        <w:pStyle w:val="Default"/>
        <w:ind w:firstLine="708"/>
        <w:jc w:val="both"/>
        <w:rPr>
          <w:sz w:val="28"/>
          <w:szCs w:val="28"/>
        </w:rPr>
      </w:pPr>
      <w:r w:rsidRPr="00F97473">
        <w:rPr>
          <w:b/>
          <w:bCs/>
          <w:sz w:val="28"/>
          <w:szCs w:val="28"/>
        </w:rPr>
        <w:t xml:space="preserve">1 марта 2021 г. </w:t>
      </w:r>
      <w:r w:rsidRPr="00F97473">
        <w:rPr>
          <w:sz w:val="28"/>
          <w:szCs w:val="28"/>
        </w:rPr>
        <w:t xml:space="preserve">вступают в силу требования о передаче в информационную систему маркировки сведений </w:t>
      </w:r>
      <w:proofErr w:type="gramStart"/>
      <w:r w:rsidRPr="00F97473">
        <w:rPr>
          <w:sz w:val="28"/>
          <w:szCs w:val="28"/>
        </w:rPr>
        <w:t>о</w:t>
      </w:r>
      <w:proofErr w:type="gramEnd"/>
      <w:r w:rsidRPr="00F97473">
        <w:rPr>
          <w:sz w:val="28"/>
          <w:szCs w:val="28"/>
        </w:rPr>
        <w:t xml:space="preserve"> всех операциях с маркированными средствами идентификации шинами всеми участниками оборота.</w:t>
      </w:r>
    </w:p>
    <w:p w:rsidR="00F97473" w:rsidRDefault="00F97473" w:rsidP="00F97473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рамках оказания информационной поддержки участников оборота шин определенным распоряжением Правительства Российской Федерации от 3 апреля 2020 г. № 620-р оператором информационной системы маркировки ООО «Оператор-ЦРПТ» (далее – Оператор) разработаны «Рекомендации по работе с маркированными шинами в переходных период».</w:t>
      </w:r>
      <w:proofErr w:type="gramEnd"/>
    </w:p>
    <w:p w:rsidR="00F97473" w:rsidRDefault="00F97473" w:rsidP="00F97473">
      <w:pPr>
        <w:pStyle w:val="Default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Дополнительно сообщаем, что полный комплект инструкций по работе в информационной системе маркировки, подготовленных Оператором для участников оборота шин, размещен на официальном сайте информационной системы маркировки в информационно-телекоммуникационной сети «Интернет» по ссылке: https://честныйзнак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ф/business/projects/tyres/instructions/.</w:t>
      </w:r>
    </w:p>
    <w:p w:rsidR="00B07A55" w:rsidRDefault="00B07A55" w:rsidP="003B04AE">
      <w:pPr>
        <w:pStyle w:val="Default"/>
        <w:rPr>
          <w:sz w:val="28"/>
          <w:szCs w:val="28"/>
        </w:rPr>
      </w:pPr>
    </w:p>
    <w:p w:rsidR="003B04AE" w:rsidRDefault="00F97473" w:rsidP="003B04AE">
      <w:pPr>
        <w:pStyle w:val="Default"/>
      </w:pPr>
      <w:r>
        <w:rPr>
          <w:sz w:val="28"/>
          <w:szCs w:val="28"/>
        </w:rPr>
        <w:t>11</w:t>
      </w:r>
      <w:r w:rsidR="003B04AE">
        <w:rPr>
          <w:sz w:val="28"/>
          <w:szCs w:val="28"/>
        </w:rPr>
        <w:t xml:space="preserve"> </w:t>
      </w:r>
      <w:r>
        <w:rPr>
          <w:sz w:val="28"/>
          <w:szCs w:val="28"/>
        </w:rPr>
        <w:t>дека</w:t>
      </w:r>
      <w:r w:rsidR="00B07A55">
        <w:rPr>
          <w:sz w:val="28"/>
          <w:szCs w:val="28"/>
        </w:rPr>
        <w:t>бря</w:t>
      </w:r>
      <w:r w:rsidR="003B04AE">
        <w:rPr>
          <w:sz w:val="28"/>
          <w:szCs w:val="28"/>
        </w:rPr>
        <w:t xml:space="preserve"> 2020г.</w:t>
      </w:r>
    </w:p>
    <w:sectPr w:rsidR="003B04AE" w:rsidSect="00F25EA3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37D19"/>
    <w:rsid w:val="00050F38"/>
    <w:rsid w:val="0007308A"/>
    <w:rsid w:val="00094050"/>
    <w:rsid w:val="00096410"/>
    <w:rsid w:val="00096F2C"/>
    <w:rsid w:val="000A2E72"/>
    <w:rsid w:val="00113BA1"/>
    <w:rsid w:val="00116770"/>
    <w:rsid w:val="00120930"/>
    <w:rsid w:val="00132C1B"/>
    <w:rsid w:val="00202389"/>
    <w:rsid w:val="0021436D"/>
    <w:rsid w:val="0022710F"/>
    <w:rsid w:val="002441C9"/>
    <w:rsid w:val="002605D4"/>
    <w:rsid w:val="00293D97"/>
    <w:rsid w:val="002D4F24"/>
    <w:rsid w:val="002E374C"/>
    <w:rsid w:val="00370522"/>
    <w:rsid w:val="00395284"/>
    <w:rsid w:val="003A5B59"/>
    <w:rsid w:val="003B04AE"/>
    <w:rsid w:val="003B4A17"/>
    <w:rsid w:val="00422671"/>
    <w:rsid w:val="0045239D"/>
    <w:rsid w:val="004A0C62"/>
    <w:rsid w:val="004E6029"/>
    <w:rsid w:val="00536E63"/>
    <w:rsid w:val="00546B7C"/>
    <w:rsid w:val="00547EE9"/>
    <w:rsid w:val="005A4E46"/>
    <w:rsid w:val="005B67C5"/>
    <w:rsid w:val="005E445E"/>
    <w:rsid w:val="005F2F90"/>
    <w:rsid w:val="005F5003"/>
    <w:rsid w:val="00603283"/>
    <w:rsid w:val="00605F45"/>
    <w:rsid w:val="00630EA9"/>
    <w:rsid w:val="0067683E"/>
    <w:rsid w:val="00677C16"/>
    <w:rsid w:val="006905F3"/>
    <w:rsid w:val="006A0B52"/>
    <w:rsid w:val="006A3F49"/>
    <w:rsid w:val="006B07B1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A11AB"/>
    <w:rsid w:val="007D15B9"/>
    <w:rsid w:val="007D22F5"/>
    <w:rsid w:val="007D3F52"/>
    <w:rsid w:val="008370A0"/>
    <w:rsid w:val="0085532D"/>
    <w:rsid w:val="008878B5"/>
    <w:rsid w:val="008D3B26"/>
    <w:rsid w:val="008E1E1C"/>
    <w:rsid w:val="008F049F"/>
    <w:rsid w:val="009324B1"/>
    <w:rsid w:val="0095179F"/>
    <w:rsid w:val="009642E0"/>
    <w:rsid w:val="009A1A6F"/>
    <w:rsid w:val="00A0106C"/>
    <w:rsid w:val="00A75D50"/>
    <w:rsid w:val="00B07A55"/>
    <w:rsid w:val="00B11067"/>
    <w:rsid w:val="00B13093"/>
    <w:rsid w:val="00B47123"/>
    <w:rsid w:val="00B906BD"/>
    <w:rsid w:val="00BC455D"/>
    <w:rsid w:val="00C03482"/>
    <w:rsid w:val="00C20633"/>
    <w:rsid w:val="00C36BBF"/>
    <w:rsid w:val="00C579F0"/>
    <w:rsid w:val="00CC5145"/>
    <w:rsid w:val="00CD6571"/>
    <w:rsid w:val="00D21F21"/>
    <w:rsid w:val="00D31F67"/>
    <w:rsid w:val="00D51AE3"/>
    <w:rsid w:val="00D60F36"/>
    <w:rsid w:val="00DE7936"/>
    <w:rsid w:val="00E42244"/>
    <w:rsid w:val="00E9430B"/>
    <w:rsid w:val="00EC2665"/>
    <w:rsid w:val="00ED4C17"/>
    <w:rsid w:val="00EE6D0D"/>
    <w:rsid w:val="00F0620A"/>
    <w:rsid w:val="00F06B91"/>
    <w:rsid w:val="00F25EA3"/>
    <w:rsid w:val="00F4416A"/>
    <w:rsid w:val="00F65246"/>
    <w:rsid w:val="00F85864"/>
    <w:rsid w:val="00F97473"/>
    <w:rsid w:val="00FC7CB2"/>
    <w:rsid w:val="00FE58C8"/>
    <w:rsid w:val="00FF1DCD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D96EB-D0C8-42BD-810A-82085269B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Мартынова Ирина Александровна</cp:lastModifiedBy>
  <cp:revision>4</cp:revision>
  <cp:lastPrinted>2018-02-01T06:55:00Z</cp:lastPrinted>
  <dcterms:created xsi:type="dcterms:W3CDTF">2020-12-11T05:32:00Z</dcterms:created>
  <dcterms:modified xsi:type="dcterms:W3CDTF">2020-12-11T05:47:00Z</dcterms:modified>
</cp:coreProperties>
</file>